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1F1D" w14:textId="77777777" w:rsidR="00C64021" w:rsidRPr="008E704C" w:rsidRDefault="00C64021" w:rsidP="00C640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E165E86" w14:textId="77777777" w:rsidR="00C64021" w:rsidRPr="008E704C" w:rsidRDefault="00C64021" w:rsidP="00C640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34FCFE" w14:textId="77777777" w:rsidR="00C64021" w:rsidRPr="008E704C" w:rsidRDefault="00C64021" w:rsidP="00C640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2ADA6C99" w14:textId="3425F6D8" w:rsidR="00C64021" w:rsidRPr="008E704C" w:rsidRDefault="00C64021" w:rsidP="00C64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 xml:space="preserve">Гиматдинова Аэлита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>,</w:t>
      </w:r>
    </w:p>
    <w:p w14:paraId="1884F8A2" w14:textId="5114ADD4" w:rsidR="00C64021" w:rsidRPr="008E704C" w:rsidRDefault="00C64021" w:rsidP="00C64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Владыка ИВДИВО-Мг Метагалактического мирового метагалактического тела</w:t>
      </w:r>
      <w:r w:rsidR="008E70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8E704C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 xml:space="preserve"> Алла.</w:t>
      </w:r>
    </w:p>
    <w:p w14:paraId="40432A88" w14:textId="5C293AA7" w:rsidR="00C64021" w:rsidRPr="008E704C" w:rsidRDefault="00C64021" w:rsidP="00C64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Подразделение ИВДИВО Москва.</w:t>
      </w:r>
    </w:p>
    <w:p w14:paraId="24FC1453" w14:textId="34BC05EA" w:rsidR="00B51C9A" w:rsidRPr="008E704C" w:rsidRDefault="00B51C9A" w:rsidP="00E3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704C">
        <w:rPr>
          <w:rFonts w:ascii="Times New Roman" w:hAnsi="Times New Roman" w:cs="Times New Roman"/>
          <w:b/>
          <w:bCs/>
          <w:sz w:val="24"/>
          <w:szCs w:val="24"/>
        </w:rPr>
        <w:t>Метагалактическое мировое тело Изначально Вышестоящего Отца.</w:t>
      </w:r>
    </w:p>
    <w:p w14:paraId="5AD9B1AB" w14:textId="0CB441C8" w:rsidR="00652F08" w:rsidRPr="008E704C" w:rsidRDefault="00387946" w:rsidP="008E704C">
      <w:pPr>
        <w:jc w:val="both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 xml:space="preserve">Специфика Метагалактического мирового тела ИВО (в дальнейшем М.М.Т.) является освоение метагалактического мира метагалактик, который строится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 xml:space="preserve">. Также мы знаем, что системы частей скоординированы с метагалактическим миром, так же как части - с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>, аппараты – с тонким, частности – с физическим.  Получается спецификой систем также является дух.</w:t>
      </w:r>
    </w:p>
    <w:p w14:paraId="7E25C3CE" w14:textId="65F9CC30" w:rsidR="00387946" w:rsidRPr="008E704C" w:rsidRDefault="00387946" w:rsidP="008E704C">
      <w:pPr>
        <w:jc w:val="both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Системы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Т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 xml:space="preserve"> формируют саму часть, цельность части. Поэтому важна разработанность всех систем частей.  Одной из особенностей ММТ является переход в новые качества, получение нового опыта применимостью Волей, которая записывается в Дух.</w:t>
      </w:r>
    </w:p>
    <w:p w14:paraId="41DA8212" w14:textId="1C13DFA7" w:rsidR="00387946" w:rsidRPr="008E704C" w:rsidRDefault="00387946" w:rsidP="008E704C">
      <w:pPr>
        <w:jc w:val="both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Огонь и Синтез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 xml:space="preserve">Т.  – Вещество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правещества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>.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Т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 xml:space="preserve"> помогает овеществить здания через Огонь и Синтез, и чтобы произошла материализация этих условий на физике. Так как в ночной подготовке мы ходим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Т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, то очень важно фиксировать Огонь и Синтез ночного обучения через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Т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 xml:space="preserve"> с телесным заполнением и развёртыванием Огня и Синтеза ночного обучения, тем самым активируя применимость 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М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>Т</w:t>
      </w:r>
      <w:r w:rsidR="00EA6FA9" w:rsidRPr="008E704C">
        <w:rPr>
          <w:rFonts w:ascii="Times New Roman" w:hAnsi="Times New Roman" w:cs="Times New Roman"/>
          <w:sz w:val="24"/>
          <w:szCs w:val="24"/>
        </w:rPr>
        <w:t>.</w:t>
      </w:r>
      <w:r w:rsidRPr="008E704C">
        <w:rPr>
          <w:rFonts w:ascii="Times New Roman" w:hAnsi="Times New Roman" w:cs="Times New Roman"/>
          <w:sz w:val="24"/>
          <w:szCs w:val="24"/>
        </w:rPr>
        <w:t xml:space="preserve"> и, следовательно, активируя вещество </w:t>
      </w:r>
      <w:proofErr w:type="spellStart"/>
      <w:r w:rsidRPr="008E704C">
        <w:rPr>
          <w:rFonts w:ascii="Times New Roman" w:hAnsi="Times New Roman" w:cs="Times New Roman"/>
          <w:sz w:val="24"/>
          <w:szCs w:val="24"/>
        </w:rPr>
        <w:t>правещества</w:t>
      </w:r>
      <w:proofErr w:type="spellEnd"/>
      <w:r w:rsidRPr="008E704C">
        <w:rPr>
          <w:rFonts w:ascii="Times New Roman" w:hAnsi="Times New Roman" w:cs="Times New Roman"/>
          <w:sz w:val="24"/>
          <w:szCs w:val="24"/>
        </w:rPr>
        <w:t>.</w:t>
      </w:r>
    </w:p>
    <w:p w14:paraId="62477668" w14:textId="6586C2D8" w:rsidR="00387946" w:rsidRPr="008E704C" w:rsidRDefault="00387946" w:rsidP="008E704C">
      <w:pPr>
        <w:jc w:val="both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 xml:space="preserve">Согласно аксиоме: «Синтез пишется </w:t>
      </w:r>
      <w:r w:rsidR="00C64021" w:rsidRPr="008E704C">
        <w:rPr>
          <w:rFonts w:ascii="Times New Roman" w:hAnsi="Times New Roman" w:cs="Times New Roman"/>
          <w:sz w:val="24"/>
          <w:szCs w:val="24"/>
        </w:rPr>
        <w:t>в огонь</w:t>
      </w:r>
      <w:r w:rsidRPr="008E704C">
        <w:rPr>
          <w:rFonts w:ascii="Times New Roman" w:hAnsi="Times New Roman" w:cs="Times New Roman"/>
          <w:sz w:val="24"/>
          <w:szCs w:val="24"/>
        </w:rPr>
        <w:t>», то Могущество пишется</w:t>
      </w:r>
      <w:r w:rsidR="00C64021" w:rsidRPr="008E704C">
        <w:rPr>
          <w:rFonts w:ascii="Times New Roman" w:hAnsi="Times New Roman" w:cs="Times New Roman"/>
          <w:sz w:val="24"/>
          <w:szCs w:val="24"/>
        </w:rPr>
        <w:t xml:space="preserve"> в</w:t>
      </w:r>
      <w:r w:rsidRPr="008E704C">
        <w:rPr>
          <w:rFonts w:ascii="Times New Roman" w:hAnsi="Times New Roman" w:cs="Times New Roman"/>
          <w:sz w:val="24"/>
          <w:szCs w:val="24"/>
        </w:rPr>
        <w:t xml:space="preserve"> </w:t>
      </w:r>
      <w:r w:rsidR="00EA6FA9" w:rsidRPr="008E704C">
        <w:rPr>
          <w:rFonts w:ascii="Times New Roman" w:hAnsi="Times New Roman" w:cs="Times New Roman"/>
          <w:sz w:val="24"/>
          <w:szCs w:val="24"/>
        </w:rPr>
        <w:t>в</w:t>
      </w:r>
      <w:r w:rsidR="00C64021" w:rsidRPr="008E704C">
        <w:rPr>
          <w:rFonts w:ascii="Times New Roman" w:hAnsi="Times New Roman" w:cs="Times New Roman"/>
          <w:sz w:val="24"/>
          <w:szCs w:val="24"/>
        </w:rPr>
        <w:t>ещество</w:t>
      </w:r>
      <w:r w:rsidRPr="008E704C">
        <w:rPr>
          <w:rFonts w:ascii="Times New Roman" w:hAnsi="Times New Roman" w:cs="Times New Roman"/>
          <w:sz w:val="24"/>
          <w:szCs w:val="24"/>
        </w:rPr>
        <w:t>.</w:t>
      </w:r>
      <w:r w:rsidR="00EA6FA9" w:rsidRPr="008E704C">
        <w:rPr>
          <w:rFonts w:ascii="Times New Roman" w:hAnsi="Times New Roman" w:cs="Times New Roman"/>
          <w:sz w:val="24"/>
          <w:szCs w:val="24"/>
        </w:rPr>
        <w:t xml:space="preserve"> Метагалактический мир, в котором живёт ММТ строится </w:t>
      </w:r>
      <w:proofErr w:type="spellStart"/>
      <w:r w:rsidR="00EA6FA9" w:rsidRPr="008E704C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="00EA6FA9" w:rsidRPr="008E704C">
        <w:rPr>
          <w:rFonts w:ascii="Times New Roman" w:hAnsi="Times New Roman" w:cs="Times New Roman"/>
          <w:sz w:val="24"/>
          <w:szCs w:val="24"/>
        </w:rPr>
        <w:t xml:space="preserve">. Отсюда Могущество для М.М.Т. пишется </w:t>
      </w:r>
      <w:proofErr w:type="spellStart"/>
      <w:r w:rsidR="00EA6FA9" w:rsidRPr="008E704C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="00EA6FA9" w:rsidRPr="008E704C">
        <w:rPr>
          <w:rFonts w:ascii="Times New Roman" w:hAnsi="Times New Roman" w:cs="Times New Roman"/>
          <w:sz w:val="24"/>
          <w:szCs w:val="24"/>
        </w:rPr>
        <w:t>, или для того, чтобы произошла запись Могущества, М.М.Т. нужно примениться Духом, то есть исполнить «шаг за пределы». Для М</w:t>
      </w:r>
      <w:r w:rsidR="00B51C9A" w:rsidRPr="008E704C">
        <w:rPr>
          <w:rFonts w:ascii="Times New Roman" w:hAnsi="Times New Roman" w:cs="Times New Roman"/>
          <w:sz w:val="24"/>
          <w:szCs w:val="24"/>
        </w:rPr>
        <w:t>.</w:t>
      </w:r>
      <w:r w:rsidR="00EA6FA9" w:rsidRPr="008E704C">
        <w:rPr>
          <w:rFonts w:ascii="Times New Roman" w:hAnsi="Times New Roman" w:cs="Times New Roman"/>
          <w:sz w:val="24"/>
          <w:szCs w:val="24"/>
        </w:rPr>
        <w:t>М</w:t>
      </w:r>
      <w:r w:rsidR="00B51C9A" w:rsidRPr="008E704C">
        <w:rPr>
          <w:rFonts w:ascii="Times New Roman" w:hAnsi="Times New Roman" w:cs="Times New Roman"/>
          <w:sz w:val="24"/>
          <w:szCs w:val="24"/>
        </w:rPr>
        <w:t>.</w:t>
      </w:r>
      <w:r w:rsidR="00EA6FA9" w:rsidRPr="008E704C">
        <w:rPr>
          <w:rFonts w:ascii="Times New Roman" w:hAnsi="Times New Roman" w:cs="Times New Roman"/>
          <w:sz w:val="24"/>
          <w:szCs w:val="24"/>
        </w:rPr>
        <w:t>Т</w:t>
      </w:r>
      <w:r w:rsidR="00B51C9A" w:rsidRPr="008E704C">
        <w:rPr>
          <w:rFonts w:ascii="Times New Roman" w:hAnsi="Times New Roman" w:cs="Times New Roman"/>
          <w:sz w:val="24"/>
          <w:szCs w:val="24"/>
        </w:rPr>
        <w:t>.</w:t>
      </w:r>
      <w:r w:rsidR="00EA6FA9" w:rsidRPr="008E704C">
        <w:rPr>
          <w:rFonts w:ascii="Times New Roman" w:hAnsi="Times New Roman" w:cs="Times New Roman"/>
          <w:sz w:val="24"/>
          <w:szCs w:val="24"/>
        </w:rPr>
        <w:t xml:space="preserve"> важно отсутствие границ. Открытость новому опыту. </w:t>
      </w:r>
    </w:p>
    <w:p w14:paraId="2C3BB568" w14:textId="02A9ACA9" w:rsidR="00C64021" w:rsidRPr="008E704C" w:rsidRDefault="00C64021" w:rsidP="00B51C9A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4C">
        <w:rPr>
          <w:rFonts w:ascii="Times New Roman" w:hAnsi="Times New Roman" w:cs="Times New Roman"/>
          <w:sz w:val="24"/>
          <w:szCs w:val="24"/>
        </w:rPr>
        <w:t>Москва, 2.04.21</w:t>
      </w:r>
    </w:p>
    <w:p w14:paraId="3969D6C5" w14:textId="4B44A020" w:rsidR="00B51C9A" w:rsidRDefault="00B51C9A" w:rsidP="00B51C9A">
      <w:pPr>
        <w:jc w:val="right"/>
        <w:rPr>
          <w:rFonts w:ascii="Times New Roman" w:hAnsi="Times New Roman" w:cs="Times New Roman"/>
          <w:sz w:val="20"/>
          <w:szCs w:val="20"/>
        </w:rPr>
      </w:pPr>
      <w:r w:rsidRPr="008E704C">
        <w:rPr>
          <w:rFonts w:ascii="Times New Roman" w:hAnsi="Times New Roman" w:cs="Times New Roman"/>
          <w:sz w:val="24"/>
          <w:szCs w:val="24"/>
        </w:rPr>
        <w:t xml:space="preserve">Сдано </w:t>
      </w:r>
      <w:r w:rsidR="00C64021" w:rsidRPr="008E704C">
        <w:rPr>
          <w:rFonts w:ascii="Times New Roman" w:hAnsi="Times New Roman" w:cs="Times New Roman"/>
          <w:sz w:val="24"/>
          <w:szCs w:val="24"/>
        </w:rPr>
        <w:t>КХ: 2</w:t>
      </w:r>
      <w:r w:rsidRPr="008E704C">
        <w:rPr>
          <w:rFonts w:ascii="Times New Roman" w:hAnsi="Times New Roman" w:cs="Times New Roman"/>
          <w:sz w:val="24"/>
          <w:szCs w:val="24"/>
        </w:rPr>
        <w:t>.04.21</w:t>
      </w:r>
    </w:p>
    <w:p w14:paraId="02FA9357" w14:textId="77777777" w:rsidR="00387946" w:rsidRDefault="00387946"/>
    <w:sectPr w:rsidR="0038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8B"/>
    <w:rsid w:val="00387946"/>
    <w:rsid w:val="00652F08"/>
    <w:rsid w:val="00804A8B"/>
    <w:rsid w:val="008E704C"/>
    <w:rsid w:val="00B51C9A"/>
    <w:rsid w:val="00C64021"/>
    <w:rsid w:val="00E336E3"/>
    <w:rsid w:val="00E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4578"/>
  <w15:chartTrackingRefBased/>
  <w15:docId w15:val="{B2E248F3-F40E-4577-A97F-77F5446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Аэлита Гиматдинова</cp:lastModifiedBy>
  <cp:revision>4</cp:revision>
  <dcterms:created xsi:type="dcterms:W3CDTF">2021-03-31T20:45:00Z</dcterms:created>
  <dcterms:modified xsi:type="dcterms:W3CDTF">2021-04-02T19:03:00Z</dcterms:modified>
</cp:coreProperties>
</file>